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3A94" w14:textId="77777777" w:rsidR="00A4135E" w:rsidRDefault="00A4135E" w:rsidP="00247ED8">
      <w:pPr>
        <w:pStyle w:val="AralkYok"/>
        <w:rPr>
          <w:sz w:val="24"/>
          <w:szCs w:val="24"/>
        </w:rPr>
      </w:pPr>
    </w:p>
    <w:p w14:paraId="2AF589A6" w14:textId="70FB1BF8" w:rsidR="00A4135E" w:rsidRDefault="00A4135E" w:rsidP="00247ED8">
      <w:pPr>
        <w:pStyle w:val="AralkYok"/>
        <w:rPr>
          <w:sz w:val="24"/>
          <w:szCs w:val="24"/>
        </w:rPr>
      </w:pPr>
      <w:proofErr w:type="spellStart"/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TOHM'ne</w:t>
      </w:r>
      <w:proofErr w:type="spellEnd"/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girmeye hak kazananlar belirlendi: Yeni </w:t>
      </w:r>
      <w:r>
        <w:rPr>
          <w:rStyle w:val="Gl"/>
          <w:rFonts w:ascii="Arial" w:hAnsi="Arial" w:cs="Arial"/>
          <w:color w:val="FF0000"/>
          <w:sz w:val="20"/>
          <w:szCs w:val="20"/>
          <w:shd w:val="clear" w:color="auto" w:fill="FFFFFF"/>
        </w:rPr>
        <w:t>(01.09.2021) </w:t>
      </w:r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TOHM Üst Yazısı </w:t>
      </w:r>
      <w:proofErr w:type="spellStart"/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içn</w:t>
      </w:r>
      <w:proofErr w:type="spellEnd"/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Gl"/>
            <w:rFonts w:ascii="Arial" w:hAnsi="Arial" w:cs="Arial"/>
            <w:color w:val="0000CD"/>
            <w:sz w:val="20"/>
            <w:szCs w:val="20"/>
            <w:shd w:val="clear" w:color="auto" w:fill="FFFFFF"/>
          </w:rPr>
          <w:t>TIKLAYINIZ...</w:t>
        </w:r>
      </w:hyperlink>
      <w:r>
        <w:rPr>
          <w:rStyle w:val="Gl"/>
          <w:rFonts w:ascii="Arial" w:hAnsi="Arial" w:cs="Arial"/>
          <w:color w:val="0000CD"/>
          <w:sz w:val="20"/>
          <w:szCs w:val="20"/>
          <w:shd w:val="clear" w:color="auto" w:fill="FFFFFF"/>
        </w:rPr>
        <w:t>,</w:t>
      </w:r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 TOHM Sporcu Giriş-Çıkış Listesi (02.09.2021) için </w:t>
      </w:r>
      <w:hyperlink r:id="rId5" w:history="1">
        <w:r>
          <w:rPr>
            <w:rStyle w:val="Gl"/>
            <w:rFonts w:ascii="Arial" w:hAnsi="Arial" w:cs="Arial"/>
            <w:color w:val="0000CD"/>
            <w:sz w:val="20"/>
            <w:szCs w:val="20"/>
            <w:shd w:val="clear" w:color="auto" w:fill="FFFFFF"/>
          </w:rPr>
          <w:t>TIKLAYINIZ...</w:t>
        </w:r>
      </w:hyperlink>
    </w:p>
    <w:p w14:paraId="44A4B5EA" w14:textId="77777777" w:rsidR="00A4135E" w:rsidRDefault="00A4135E" w:rsidP="00247ED8">
      <w:pPr>
        <w:pStyle w:val="AralkYok"/>
        <w:rPr>
          <w:sz w:val="24"/>
          <w:szCs w:val="24"/>
        </w:rPr>
      </w:pPr>
    </w:p>
    <w:p w14:paraId="29DE7ECB" w14:textId="77777777" w:rsidR="00A4135E" w:rsidRDefault="00A4135E" w:rsidP="00247ED8">
      <w:pPr>
        <w:pStyle w:val="AralkYok"/>
        <w:rPr>
          <w:sz w:val="24"/>
          <w:szCs w:val="24"/>
        </w:rPr>
      </w:pPr>
    </w:p>
    <w:p w14:paraId="4A0E35E8" w14:textId="6C6CED74" w:rsidR="00A14B2C" w:rsidRDefault="00A14B2C" w:rsidP="00247ED8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TOHM’ne</w:t>
      </w:r>
      <w:proofErr w:type="spellEnd"/>
      <w:r>
        <w:rPr>
          <w:sz w:val="24"/>
          <w:szCs w:val="24"/>
        </w:rPr>
        <w:t xml:space="preserve"> girmeye hak kazananlar belirlendi</w:t>
      </w:r>
    </w:p>
    <w:p w14:paraId="38ECA783" w14:textId="77777777" w:rsidR="00A14B2C" w:rsidRDefault="00A14B2C" w:rsidP="00247ED8">
      <w:pPr>
        <w:pStyle w:val="AralkYok"/>
        <w:rPr>
          <w:sz w:val="24"/>
          <w:szCs w:val="24"/>
        </w:rPr>
      </w:pPr>
    </w:p>
    <w:p w14:paraId="23C470EA" w14:textId="202A74E6" w:rsidR="00247ED8" w:rsidRDefault="00247ED8" w:rsidP="00247ED8">
      <w:pPr>
        <w:pStyle w:val="AralkYok"/>
        <w:rPr>
          <w:sz w:val="24"/>
          <w:szCs w:val="24"/>
        </w:rPr>
      </w:pPr>
      <w:r w:rsidRPr="00247ED8">
        <w:rPr>
          <w:sz w:val="24"/>
          <w:szCs w:val="24"/>
        </w:rPr>
        <w:t xml:space="preserve">Olimpik Hazırlık Merkezleri Uygulama Talimatı; 11/04/2015 tarihli ve 29323 sayılı </w:t>
      </w:r>
      <w:proofErr w:type="gramStart"/>
      <w:r w:rsidRPr="00247ED8">
        <w:rPr>
          <w:sz w:val="24"/>
          <w:szCs w:val="24"/>
        </w:rPr>
        <w:t>Resmi</w:t>
      </w:r>
      <w:proofErr w:type="gramEnd"/>
      <w:r w:rsidRPr="00247ED8">
        <w:rPr>
          <w:sz w:val="24"/>
          <w:szCs w:val="24"/>
        </w:rPr>
        <w:t xml:space="preserve"> Gazete' de yayımlanan </w:t>
      </w:r>
      <w:r w:rsidR="00A14B2C">
        <w:rPr>
          <w:sz w:val="24"/>
          <w:szCs w:val="24"/>
        </w:rPr>
        <w:t>“</w:t>
      </w:r>
      <w:r w:rsidRPr="00247ED8">
        <w:rPr>
          <w:sz w:val="24"/>
          <w:szCs w:val="24"/>
        </w:rPr>
        <w:t>Olimpik Hazırlık Merkezlerinin Kuruluş, Çalışma, Görev, Yetki ve Sorumluluk Yönetmeliği</w:t>
      </w:r>
      <w:r w:rsidR="00A14B2C">
        <w:rPr>
          <w:sz w:val="24"/>
          <w:szCs w:val="24"/>
        </w:rPr>
        <w:t>”</w:t>
      </w:r>
      <w:r w:rsidRPr="00247ED8">
        <w:rPr>
          <w:sz w:val="24"/>
          <w:szCs w:val="24"/>
        </w:rPr>
        <w:t xml:space="preserve"> ne dayanılarak hazırlanmıştır. Talimatın ilgili maddesinde </w:t>
      </w:r>
      <w:r w:rsidR="00A14B2C">
        <w:rPr>
          <w:sz w:val="24"/>
          <w:szCs w:val="24"/>
        </w:rPr>
        <w:t>“</w:t>
      </w:r>
      <w:r w:rsidRPr="00247ED8">
        <w:rPr>
          <w:sz w:val="24"/>
          <w:szCs w:val="24"/>
        </w:rPr>
        <w:t>TOHM' a kayıt işlemleri her yıl iki dönem halinde; öğretim dönemi başlamadan ve ara tatil döneminde yapılır</w:t>
      </w:r>
      <w:r w:rsidR="00A14B2C">
        <w:rPr>
          <w:sz w:val="24"/>
          <w:szCs w:val="24"/>
        </w:rPr>
        <w:t>”</w:t>
      </w:r>
      <w:r w:rsidRPr="00247ED8">
        <w:rPr>
          <w:sz w:val="24"/>
          <w:szCs w:val="24"/>
        </w:rPr>
        <w:t xml:space="preserve"> ibaresi yer almaktadır. Bu kapsamda, </w:t>
      </w:r>
      <w:r w:rsidRPr="00247ED8">
        <w:rPr>
          <w:b/>
          <w:bCs/>
          <w:sz w:val="24"/>
          <w:szCs w:val="24"/>
        </w:rPr>
        <w:t>Türkiye Olimpik Hazırlık Merkezleri (TOHM) Judo Değerlendirme Komisyonu'nun 31.08.2021 tarihli ve 68 sayılı</w:t>
      </w:r>
      <w:r w:rsidRPr="00247ED8">
        <w:rPr>
          <w:sz w:val="24"/>
          <w:szCs w:val="24"/>
        </w:rPr>
        <w:t xml:space="preserve"> kararı gereğince giriş yapacak sporcular </w:t>
      </w:r>
      <w:proofErr w:type="spellStart"/>
      <w:r w:rsidRPr="00247ED8">
        <w:rPr>
          <w:sz w:val="24"/>
          <w:szCs w:val="24"/>
        </w:rPr>
        <w:t>ek'te</w:t>
      </w:r>
      <w:proofErr w:type="spellEnd"/>
      <w:r w:rsidRPr="00247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belirtilmiştir. </w:t>
      </w:r>
    </w:p>
    <w:p w14:paraId="70B77623" w14:textId="77777777" w:rsidR="00247ED8" w:rsidRDefault="00247ED8" w:rsidP="00247ED8">
      <w:pPr>
        <w:pStyle w:val="AralkYok"/>
        <w:rPr>
          <w:sz w:val="24"/>
          <w:szCs w:val="24"/>
        </w:rPr>
      </w:pPr>
    </w:p>
    <w:p w14:paraId="5CECCC46" w14:textId="30DBEC0F" w:rsidR="00247ED8" w:rsidRPr="00247ED8" w:rsidRDefault="00247ED8" w:rsidP="00247ED8">
      <w:pPr>
        <w:pStyle w:val="AralkYok"/>
        <w:rPr>
          <w:sz w:val="24"/>
          <w:szCs w:val="24"/>
        </w:rPr>
      </w:pPr>
      <w:r w:rsidRPr="00A14B2C">
        <w:rPr>
          <w:b/>
          <w:bCs/>
          <w:color w:val="FF0000"/>
          <w:sz w:val="24"/>
          <w:szCs w:val="24"/>
        </w:rPr>
        <w:t>Not:</w:t>
      </w:r>
      <w:r>
        <w:rPr>
          <w:sz w:val="24"/>
          <w:szCs w:val="24"/>
        </w:rPr>
        <w:t xml:space="preserve"> Başvuruları onaylanan isimlerin, listenin yayınlanmasını takiben 10 (on) iş günü içinde ilgili </w:t>
      </w:r>
      <w:proofErr w:type="spellStart"/>
      <w:r>
        <w:rPr>
          <w:sz w:val="24"/>
          <w:szCs w:val="24"/>
        </w:rPr>
        <w:t>TOHM’ne</w:t>
      </w:r>
      <w:proofErr w:type="spellEnd"/>
      <w:r>
        <w:rPr>
          <w:sz w:val="24"/>
          <w:szCs w:val="24"/>
        </w:rPr>
        <w:t xml:space="preserve"> kayıt yaptırmaları gerekmektedir.</w:t>
      </w:r>
    </w:p>
    <w:sectPr w:rsidR="00247ED8" w:rsidRPr="0024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CA"/>
    <w:rsid w:val="00247ED8"/>
    <w:rsid w:val="008638CA"/>
    <w:rsid w:val="0086661B"/>
    <w:rsid w:val="00A14B2C"/>
    <w:rsid w:val="00A4135E"/>
    <w:rsid w:val="00D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F848"/>
  <w15:chartTrackingRefBased/>
  <w15:docId w15:val="{5F3CB754-BDE4-40C2-9393-DC568BF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638C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638CA"/>
    <w:rPr>
      <w:color w:val="0000FF"/>
      <w:u w:val="single"/>
    </w:rPr>
  </w:style>
  <w:style w:type="paragraph" w:styleId="AralkYok">
    <w:name w:val="No Spacing"/>
    <w:uiPriority w:val="1"/>
    <w:qFormat/>
    <w:rsid w:val="00247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udo.gov.tr/upload/files/2021/TOHM_Sporcu_Giris_Cikis_Listesi2021.pdf" TargetMode="External"/><Relationship Id="rId4" Type="http://schemas.openxmlformats.org/officeDocument/2006/relationships/hyperlink" Target="https://www.judo.gov.tr/upload/files/2021/TOHM_Ust_Yazisi_2Eyl202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Altun</dc:creator>
  <cp:keywords/>
  <dc:description/>
  <cp:lastModifiedBy>Altan Altun</cp:lastModifiedBy>
  <cp:revision>4</cp:revision>
  <dcterms:created xsi:type="dcterms:W3CDTF">2021-09-02T06:56:00Z</dcterms:created>
  <dcterms:modified xsi:type="dcterms:W3CDTF">2021-09-02T10:02:00Z</dcterms:modified>
</cp:coreProperties>
</file>